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 xml:space="preserve">Assignment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 xml:space="preserve">Name__________________</w:t>
        <w:tab/>
        <w:t xml:space="preserve">Week of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 xml:space="preserve">     </w:t>
        <w:tab/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3345"/>
        <w:gridCol w:w="1140"/>
        <w:gridCol w:w="1170"/>
        <w:gridCol w:w="1230"/>
        <w:gridCol w:w="1170"/>
        <w:tblGridChange w:id="0">
          <w:tblGrid>
            <w:gridCol w:w="1230"/>
            <w:gridCol w:w="3345"/>
            <w:gridCol w:w="1140"/>
            <w:gridCol w:w="1170"/>
            <w:gridCol w:w="1230"/>
            <w:gridCol w:w="1170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  <w:rtl w:val="0"/>
              </w:rPr>
              <w:t xml:space="preserve">Assignment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Bonus points</w:t>
      </w: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ab/>
        <w:t xml:space="preserve">_____</w:t>
        <w:tab/>
        <w:tab/>
        <w:tab/>
        <w:tab/>
        <w:t xml:space="preserve">Total = ________points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28"/>
          <w:szCs w:val="28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vertAlign w:val="baseline"/>
          <w:rtl w:val="0"/>
        </w:rPr>
        <w:t xml:space="preserve">* receive 3 bonus points for a parent signature (must not be signed until Thursday night)</w:t>
        <w:tab/>
        <w:tab/>
        <w:t xml:space="preserve">   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______________________________</w:t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Parent Signature</w:t>
        <w:tab/>
        <w:tab/>
        <w:tab/>
        <w:tab/>
        <w:t xml:space="preserve">Student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b w:val="1"/>
        </w:rPr>
      </w:pPr>
      <w:r w:rsidDel="00000000" w:rsidR="00000000" w:rsidRPr="00000000">
        <w:rPr>
          <w:rFonts w:ascii="Oxygen" w:cs="Oxygen" w:eastAsia="Oxygen" w:hAnsi="Oxygen"/>
          <w:b w:val="1"/>
          <w:rtl w:val="0"/>
        </w:rPr>
        <w:t xml:space="preserve">Scoring: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0 = did not complete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1 = barely attempted or half done but no work shown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2 = half done or completely done but no work shown</w:t>
      </w:r>
      <w:r w:rsidDel="00000000" w:rsidR="00000000" w:rsidRPr="00000000">
        <w:rPr>
          <w:rFonts w:ascii="Oxygen" w:cs="Oxygen" w:eastAsia="Oxygen" w:hAnsi="Oxygen"/>
          <w:color w:val="2a2a2a"/>
          <w:vertAlign w:val="baseline"/>
          <w:rtl w:val="0"/>
        </w:rPr>
        <w:br w:type="textWrapping"/>
        <w:t xml:space="preserve">3 = c</w:t>
      </w: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ompletely done with work shown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Students lose 1 pt per day for late work.  Students may finish incomplete assignments for a better score (no higher than 2).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Oxyge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