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96"/>
          <w:szCs w:val="96"/>
          <w:rtl w:val="0"/>
        </w:rPr>
        <w:t xml:space="preserve">PHYSICAL EDUCATION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96"/>
          <w:szCs w:val="96"/>
          <w:rtl w:val="0"/>
        </w:rPr>
        <w:t xml:space="preserve">ESSENTIAL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96"/>
          <w:szCs w:val="96"/>
          <w:rtl w:val="0"/>
        </w:rPr>
        <w:t xml:space="preserve">AGREEMENTS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Mrs. Curran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Respectful </w:t>
      </w:r>
      <w:r w:rsidDel="00000000" w:rsidR="00000000" w:rsidRPr="00000000">
        <w:rPr>
          <w:b w:val="1"/>
          <w:sz w:val="48"/>
          <w:szCs w:val="48"/>
          <w:rtl w:val="0"/>
        </w:rPr>
        <w:t xml:space="preserve">toward others, equipment and new gym and floor.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Safe </w:t>
      </w:r>
      <w:r w:rsidDel="00000000" w:rsidR="00000000" w:rsidRPr="00000000">
        <w:rPr>
          <w:b w:val="1"/>
          <w:sz w:val="48"/>
          <w:szCs w:val="48"/>
          <w:rtl w:val="0"/>
        </w:rPr>
        <w:t xml:space="preserve">movement and handling of equipment.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Participate </w:t>
      </w:r>
      <w:r w:rsidDel="00000000" w:rsidR="00000000" w:rsidRPr="00000000">
        <w:rPr>
          <w:b w:val="1"/>
          <w:sz w:val="48"/>
          <w:szCs w:val="48"/>
          <w:rtl w:val="0"/>
        </w:rPr>
        <w:t xml:space="preserve">fully and actively listen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Demonstrate excellent </w:t>
      </w:r>
      <w:r w:rsidDel="00000000" w:rsidR="00000000" w:rsidRPr="00000000">
        <w:rPr>
          <w:b w:val="1"/>
          <w:sz w:val="72"/>
          <w:szCs w:val="72"/>
          <w:rtl w:val="0"/>
        </w:rPr>
        <w:t xml:space="preserve">Sportsmanship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