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B7E3" w14:textId="2CB9350A" w:rsidR="00DF6BEF" w:rsidRPr="003B5061" w:rsidRDefault="00B72049" w:rsidP="00B40669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Conflict</w:t>
      </w:r>
      <w:r w:rsidR="00B000F7" w:rsidRPr="003B5061">
        <w:rPr>
          <w:rFonts w:ascii="Times New Roman" w:hAnsi="Times New Roman" w:cs="Times New Roman"/>
          <w:b/>
          <w:sz w:val="22"/>
          <w:szCs w:val="22"/>
        </w:rPr>
        <w:t xml:space="preserve"> Journal</w:t>
      </w:r>
    </w:p>
    <w:p w14:paraId="55755FD2" w14:textId="77777777" w:rsidR="00B000F7" w:rsidRPr="003B5061" w:rsidRDefault="00B000F7" w:rsidP="00B000F7">
      <w:pPr>
        <w:rPr>
          <w:rFonts w:ascii="Times New Roman" w:hAnsi="Times New Roman" w:cs="Times New Roman"/>
          <w:b/>
          <w:sz w:val="22"/>
          <w:szCs w:val="22"/>
        </w:rPr>
      </w:pPr>
    </w:p>
    <w:p w14:paraId="7F6654E8" w14:textId="4FA04961" w:rsidR="001F57D0" w:rsidRDefault="001F57D0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Journal Content</w:t>
      </w:r>
    </w:p>
    <w:p w14:paraId="13D43920" w14:textId="2B2E34E4" w:rsidR="001F57D0" w:rsidRDefault="005A0302" w:rsidP="00B40669">
      <w:p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Keep a record of your thinking during I&amp;S and L&amp;L class as we study conflict.</w:t>
      </w:r>
    </w:p>
    <w:p w14:paraId="1585056F" w14:textId="77777777" w:rsidR="005A0302" w:rsidRPr="005A0302" w:rsidRDefault="005A0302" w:rsidP="00B40669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05EA5C22" w14:textId="01057696" w:rsidR="003E32DA" w:rsidRPr="003B5061" w:rsidRDefault="003E32DA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Section 1</w:t>
      </w:r>
      <w:r w:rsidR="00840259">
        <w:rPr>
          <w:rFonts w:ascii="Times New Roman" w:hAnsi="Times New Roman" w:cs="Times New Roman"/>
          <w:b/>
          <w:sz w:val="22"/>
          <w:szCs w:val="22"/>
        </w:rPr>
        <w:t>: Unit Objectives</w:t>
      </w:r>
    </w:p>
    <w:p w14:paraId="12E9EBC2" w14:textId="2742C8C4" w:rsidR="00B000F7" w:rsidRPr="003B5061" w:rsidRDefault="00B000F7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Key Concept</w:t>
      </w:r>
      <w:r w:rsidR="002872B5" w:rsidRPr="003B506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A76C35" w:rsidRPr="00840259">
        <w:rPr>
          <w:rFonts w:ascii="Times New Roman" w:hAnsi="Times New Roman" w:cs="Times New Roman"/>
          <w:sz w:val="22"/>
          <w:szCs w:val="22"/>
        </w:rPr>
        <w:t>Conflict</w:t>
      </w:r>
      <w:r w:rsidR="002872B5" w:rsidRPr="003B506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4BB61CE" w14:textId="2511B424" w:rsidR="00B62CB4" w:rsidRDefault="00B62CB4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 xml:space="preserve">Related Concept: </w:t>
      </w:r>
      <w:r w:rsidRPr="00840259">
        <w:rPr>
          <w:rFonts w:ascii="Times New Roman" w:hAnsi="Times New Roman" w:cs="Times New Roman"/>
          <w:sz w:val="22"/>
          <w:szCs w:val="22"/>
        </w:rPr>
        <w:t>Point of View</w:t>
      </w:r>
    </w:p>
    <w:p w14:paraId="7D559096" w14:textId="77777777" w:rsidR="00840259" w:rsidRPr="00840259" w:rsidRDefault="00840259" w:rsidP="00840259">
      <w:pPr>
        <w:pStyle w:val="NormalWeb"/>
        <w:spacing w:before="0" w:beforeAutospacing="0" w:after="0" w:afterAutospacing="0"/>
      </w:pPr>
      <w:r>
        <w:rPr>
          <w:b/>
          <w:sz w:val="22"/>
          <w:szCs w:val="22"/>
        </w:rPr>
        <w:t xml:space="preserve">Global Context: </w:t>
      </w:r>
      <w:r w:rsidRPr="00840259">
        <w:rPr>
          <w:color w:val="000000"/>
          <w:sz w:val="22"/>
          <w:szCs w:val="22"/>
        </w:rPr>
        <w:t>Fairness and Development</w:t>
      </w:r>
    </w:p>
    <w:p w14:paraId="5698BCC2" w14:textId="77777777" w:rsidR="00840259" w:rsidRPr="00840259" w:rsidRDefault="00840259" w:rsidP="0084025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0259">
        <w:rPr>
          <w:color w:val="000000"/>
          <w:sz w:val="22"/>
          <w:szCs w:val="22"/>
        </w:rPr>
        <w:t>Inequality, difference and inclusion</w:t>
      </w:r>
    </w:p>
    <w:p w14:paraId="3C8E3877" w14:textId="71546ACC" w:rsidR="00840259" w:rsidRPr="00840259" w:rsidRDefault="00840259" w:rsidP="0084025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0259">
        <w:rPr>
          <w:color w:val="000000"/>
          <w:sz w:val="22"/>
          <w:szCs w:val="22"/>
        </w:rPr>
        <w:t xml:space="preserve">Justice, peace and conflict </w:t>
      </w:r>
      <w:r w:rsidR="001871C3">
        <w:rPr>
          <w:color w:val="000000"/>
          <w:sz w:val="22"/>
          <w:szCs w:val="22"/>
        </w:rPr>
        <w:t>man</w:t>
      </w:r>
      <w:r w:rsidRPr="00840259">
        <w:rPr>
          <w:color w:val="000000"/>
          <w:sz w:val="22"/>
          <w:szCs w:val="22"/>
        </w:rPr>
        <w:t>agement</w:t>
      </w:r>
    </w:p>
    <w:p w14:paraId="37190CD7" w14:textId="77777777" w:rsidR="00840259" w:rsidRDefault="00840259" w:rsidP="00840259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0259">
        <w:rPr>
          <w:color w:val="000000"/>
          <w:sz w:val="22"/>
          <w:szCs w:val="22"/>
        </w:rPr>
        <w:t>Power and privilege</w:t>
      </w:r>
    </w:p>
    <w:p w14:paraId="20FA8E91" w14:textId="77777777" w:rsidR="00840259" w:rsidRPr="00840259" w:rsidRDefault="00840259" w:rsidP="00840259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840259">
        <w:rPr>
          <w:rFonts w:ascii="Times New Roman" w:hAnsi="Times New Roman" w:cs="Times New Roman"/>
          <w:b/>
          <w:sz w:val="22"/>
          <w:szCs w:val="22"/>
        </w:rPr>
        <w:t xml:space="preserve">Statement of Inquiry: </w:t>
      </w:r>
      <w:r w:rsidRPr="00840259">
        <w:rPr>
          <w:rFonts w:ascii="Times New Roman" w:eastAsia="Times New Roman" w:hAnsi="Times New Roman" w:cs="Times New Roman"/>
          <w:color w:val="000000"/>
          <w:sz w:val="22"/>
          <w:szCs w:val="22"/>
        </w:rPr>
        <w:t>Conflict occurs when points of view oppose each other, which results in an inequality of power and authority.</w:t>
      </w:r>
    </w:p>
    <w:p w14:paraId="48770A98" w14:textId="570E6540" w:rsidR="00840259" w:rsidRPr="003B5061" w:rsidRDefault="00840259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3063D9B" w14:textId="77777777" w:rsidR="003422B7" w:rsidRPr="003B5061" w:rsidRDefault="003422B7" w:rsidP="00B000F7">
      <w:pPr>
        <w:rPr>
          <w:rFonts w:ascii="Times New Roman" w:hAnsi="Times New Roman" w:cs="Times New Roman"/>
          <w:b/>
          <w:sz w:val="22"/>
          <w:szCs w:val="22"/>
        </w:rPr>
      </w:pPr>
    </w:p>
    <w:p w14:paraId="7AE853AF" w14:textId="77777777" w:rsidR="00B40669" w:rsidRPr="003B5061" w:rsidRDefault="003422B7" w:rsidP="00B000F7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 xml:space="preserve">In this section, you will keep track of the different and often opposing </w:t>
      </w:r>
      <w:r w:rsidR="00B40669" w:rsidRPr="003B5061">
        <w:rPr>
          <w:rFonts w:ascii="Times New Roman" w:hAnsi="Times New Roman" w:cs="Times New Roman"/>
          <w:sz w:val="22"/>
          <w:szCs w:val="22"/>
        </w:rPr>
        <w:t>forces</w:t>
      </w:r>
      <w:r w:rsidRPr="003B5061">
        <w:rPr>
          <w:rFonts w:ascii="Times New Roman" w:hAnsi="Times New Roman" w:cs="Times New Roman"/>
          <w:sz w:val="22"/>
          <w:szCs w:val="22"/>
        </w:rPr>
        <w:t xml:space="preserve"> within the novel.  This section will be especially helpful for </w:t>
      </w:r>
      <w:r w:rsidR="00B40669" w:rsidRPr="003B5061">
        <w:rPr>
          <w:rFonts w:ascii="Times New Roman" w:hAnsi="Times New Roman" w:cs="Times New Roman"/>
          <w:sz w:val="22"/>
          <w:szCs w:val="22"/>
        </w:rPr>
        <w:t>summative assessment work</w:t>
      </w:r>
      <w:r w:rsidRPr="003B5061">
        <w:rPr>
          <w:rFonts w:ascii="Times New Roman" w:hAnsi="Times New Roman" w:cs="Times New Roman"/>
          <w:sz w:val="22"/>
          <w:szCs w:val="22"/>
        </w:rPr>
        <w:t xml:space="preserve"> later.</w:t>
      </w:r>
      <w:r w:rsidR="00B40669" w:rsidRPr="003B5061">
        <w:rPr>
          <w:rFonts w:ascii="Times New Roman" w:hAnsi="Times New Roman" w:cs="Times New Roman"/>
          <w:sz w:val="22"/>
          <w:szCs w:val="22"/>
        </w:rPr>
        <w:t xml:space="preserve">  Keep in mind and explain (reasons and causes) the places in the novel where you find:</w:t>
      </w:r>
    </w:p>
    <w:p w14:paraId="3E53FB3F" w14:textId="77777777" w:rsidR="00B40669" w:rsidRPr="003B5061" w:rsidRDefault="00B40669" w:rsidP="00B000F7">
      <w:pPr>
        <w:rPr>
          <w:rFonts w:ascii="Times New Roman" w:hAnsi="Times New Roman" w:cs="Times New Roman"/>
          <w:sz w:val="22"/>
          <w:szCs w:val="22"/>
        </w:rPr>
      </w:pPr>
    </w:p>
    <w:p w14:paraId="11762BC4" w14:textId="348B54BD" w:rsidR="002872B5" w:rsidRPr="003B5061" w:rsidRDefault="00B40669" w:rsidP="00B406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Different types of conflict:</w:t>
      </w:r>
    </w:p>
    <w:p w14:paraId="3B80F3B6" w14:textId="77777777" w:rsidR="00B40669" w:rsidRPr="003B5061" w:rsidRDefault="00B40669" w:rsidP="00B000F7">
      <w:pPr>
        <w:rPr>
          <w:rFonts w:ascii="Times New Roman" w:hAnsi="Times New Roman" w:cs="Times New Roman"/>
          <w:sz w:val="22"/>
          <w:szCs w:val="22"/>
        </w:rPr>
      </w:pPr>
    </w:p>
    <w:p w14:paraId="77F486E7" w14:textId="77777777" w:rsidR="00B40669" w:rsidRPr="003B5061" w:rsidRDefault="00B40669" w:rsidP="00B406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War/Violent conflict</w:t>
      </w:r>
    </w:p>
    <w:p w14:paraId="24F942B4" w14:textId="67763CF6" w:rsidR="00B40669" w:rsidRPr="003B5061" w:rsidRDefault="00B40669" w:rsidP="00B406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Internal conflicts (person vs. himself, person vs. his past)</w:t>
      </w:r>
    </w:p>
    <w:p w14:paraId="713BE387" w14:textId="5F255C77" w:rsidR="00B40669" w:rsidRPr="003B5061" w:rsidRDefault="00B40669" w:rsidP="00B406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External conflicts</w:t>
      </w:r>
    </w:p>
    <w:p w14:paraId="07742B7E" w14:textId="5A7C9795" w:rsidR="00B40669" w:rsidRPr="003B5061" w:rsidRDefault="00B40669" w:rsidP="00B406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Categories of conflict (relationship, task, process, status)</w:t>
      </w:r>
    </w:p>
    <w:p w14:paraId="7E89B2BE" w14:textId="241F07E8" w:rsidR="00B40669" w:rsidRPr="003B5061" w:rsidRDefault="00B40669" w:rsidP="00B406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Archetypal conflicts</w:t>
      </w:r>
    </w:p>
    <w:p w14:paraId="6FEE4D79" w14:textId="637303D4" w:rsidR="00B40669" w:rsidRPr="003B5061" w:rsidRDefault="00B40669" w:rsidP="00B4066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person vs. person</w:t>
      </w:r>
    </w:p>
    <w:p w14:paraId="5D61B2AB" w14:textId="57133071" w:rsidR="00B40669" w:rsidRPr="003B5061" w:rsidRDefault="00B40669" w:rsidP="00B4066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person vs. nature</w:t>
      </w:r>
    </w:p>
    <w:p w14:paraId="5CD0B542" w14:textId="3E0D8801" w:rsidR="00B40669" w:rsidRPr="003B5061" w:rsidRDefault="00B40669" w:rsidP="00B4066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person vs. technology</w:t>
      </w:r>
    </w:p>
    <w:p w14:paraId="56AABF2D" w14:textId="575A069B" w:rsidR="00B40669" w:rsidRPr="003B5061" w:rsidRDefault="00B40669" w:rsidP="00B4066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person vs. society</w:t>
      </w:r>
    </w:p>
    <w:p w14:paraId="551BDF5B" w14:textId="282751A7" w:rsidR="00B40669" w:rsidRPr="003B5061" w:rsidRDefault="00B40669" w:rsidP="00B40669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person vs. supernatural forces/destiny</w:t>
      </w:r>
    </w:p>
    <w:p w14:paraId="7D79CA7A" w14:textId="77777777" w:rsidR="003422B7" w:rsidRPr="003B5061" w:rsidRDefault="003422B7" w:rsidP="00B000F7">
      <w:pPr>
        <w:rPr>
          <w:rFonts w:ascii="Times New Roman" w:hAnsi="Times New Roman" w:cs="Times New Roman"/>
          <w:sz w:val="22"/>
          <w:szCs w:val="22"/>
        </w:rPr>
      </w:pPr>
    </w:p>
    <w:p w14:paraId="603EB85D" w14:textId="26AFD6D6" w:rsidR="00B40669" w:rsidRPr="003B5061" w:rsidRDefault="00B40669" w:rsidP="00B40669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Point of View</w:t>
      </w:r>
      <w:r w:rsidR="005A0302">
        <w:rPr>
          <w:rFonts w:ascii="Times New Roman" w:hAnsi="Times New Roman" w:cs="Times New Roman"/>
          <w:sz w:val="22"/>
          <w:szCs w:val="22"/>
        </w:rPr>
        <w:t>:</w:t>
      </w:r>
    </w:p>
    <w:p w14:paraId="079A442B" w14:textId="77777777" w:rsidR="00B40669" w:rsidRPr="003B5061" w:rsidRDefault="00B40669" w:rsidP="00B40669">
      <w:pPr>
        <w:pStyle w:val="ListParagraph"/>
        <w:ind w:left="360"/>
        <w:outlineLvl w:val="0"/>
        <w:rPr>
          <w:rFonts w:ascii="Times New Roman" w:hAnsi="Times New Roman" w:cs="Times New Roman"/>
          <w:sz w:val="22"/>
          <w:szCs w:val="22"/>
        </w:rPr>
      </w:pPr>
    </w:p>
    <w:p w14:paraId="1379B14D" w14:textId="60D385E2" w:rsidR="00B40669" w:rsidRPr="003B5061" w:rsidRDefault="00B40669" w:rsidP="00B40669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Different perspectives</w:t>
      </w:r>
    </w:p>
    <w:p w14:paraId="4435D906" w14:textId="5524B0E2" w:rsidR="00B40669" w:rsidRPr="003B5061" w:rsidRDefault="00B40669" w:rsidP="00B40669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Different opinions</w:t>
      </w:r>
    </w:p>
    <w:p w14:paraId="2DC40C9D" w14:textId="0C93B19D" w:rsidR="00B40669" w:rsidRPr="003B5061" w:rsidRDefault="003B5061" w:rsidP="00B40669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Literary point of view</w:t>
      </w:r>
    </w:p>
    <w:p w14:paraId="19AFE93E" w14:textId="51B9308D" w:rsidR="003B5061" w:rsidRPr="003B5061" w:rsidRDefault="003B5061" w:rsidP="003B5061">
      <w:pPr>
        <w:pStyle w:val="ListParagraph"/>
        <w:numPr>
          <w:ilvl w:val="2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First person</w:t>
      </w:r>
    </w:p>
    <w:p w14:paraId="19118F75" w14:textId="37F56EA7" w:rsidR="003B5061" w:rsidRPr="003B5061" w:rsidRDefault="003B5061" w:rsidP="003B5061">
      <w:pPr>
        <w:pStyle w:val="ListParagraph"/>
        <w:numPr>
          <w:ilvl w:val="2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Third person omniscient</w:t>
      </w:r>
    </w:p>
    <w:p w14:paraId="48888224" w14:textId="4A7C515D" w:rsidR="003B5061" w:rsidRPr="003B5061" w:rsidRDefault="003B5061" w:rsidP="003B5061">
      <w:pPr>
        <w:pStyle w:val="ListParagraph"/>
        <w:numPr>
          <w:ilvl w:val="2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Third person limited</w:t>
      </w:r>
    </w:p>
    <w:p w14:paraId="5DA2D2C2" w14:textId="1E4A446A" w:rsidR="003B5061" w:rsidRDefault="003B5061" w:rsidP="003B5061">
      <w:pPr>
        <w:pStyle w:val="ListParagraph"/>
        <w:numPr>
          <w:ilvl w:val="2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Unreliable narrator</w:t>
      </w:r>
    </w:p>
    <w:p w14:paraId="1516A13D" w14:textId="77777777" w:rsidR="001E3486" w:rsidRDefault="001E3486" w:rsidP="001E3486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1F50BDEC" w14:textId="4F53AE36" w:rsidR="001E3486" w:rsidRPr="001E3486" w:rsidRDefault="001E3486" w:rsidP="001E3486">
      <w:pPr>
        <w:pStyle w:val="ListParagraph"/>
        <w:numPr>
          <w:ilvl w:val="0"/>
          <w:numId w:val="4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1E3486">
        <w:rPr>
          <w:rFonts w:ascii="Times New Roman" w:hAnsi="Times New Roman" w:cs="Times New Roman"/>
          <w:sz w:val="22"/>
          <w:szCs w:val="22"/>
        </w:rPr>
        <w:t xml:space="preserve">Statement of Inquiry: </w:t>
      </w:r>
      <w:r w:rsidRPr="001E3486">
        <w:rPr>
          <w:rFonts w:ascii="Times New Roman" w:eastAsia="Times New Roman" w:hAnsi="Times New Roman" w:cs="Times New Roman"/>
          <w:color w:val="000000"/>
          <w:sz w:val="22"/>
          <w:szCs w:val="22"/>
        </w:rPr>
        <w:t>Conflict occurs when points of view oppose each other, which results in an inequality of power and authority.</w:t>
      </w:r>
    </w:p>
    <w:p w14:paraId="7792C60C" w14:textId="77777777" w:rsidR="001E3486" w:rsidRPr="001E3486" w:rsidRDefault="001E3486" w:rsidP="001E3486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24DED0EB" w14:textId="3DF1C48D" w:rsidR="001E3486" w:rsidRDefault="001E3486" w:rsidP="001E348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Opposing points of view</w:t>
      </w:r>
    </w:p>
    <w:p w14:paraId="13018FAE" w14:textId="5EE84235" w:rsidR="001E3486" w:rsidRDefault="001E3486" w:rsidP="001E348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Inequality</w:t>
      </w:r>
    </w:p>
    <w:p w14:paraId="7F0E33DB" w14:textId="438273A2" w:rsidR="001E3486" w:rsidRDefault="001E3486" w:rsidP="001E348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Power</w:t>
      </w:r>
    </w:p>
    <w:p w14:paraId="736FBD46" w14:textId="040F0587" w:rsidR="001E3486" w:rsidRPr="001E3486" w:rsidRDefault="001E3486" w:rsidP="001E3486">
      <w:pPr>
        <w:pStyle w:val="ListParagraph"/>
        <w:numPr>
          <w:ilvl w:val="0"/>
          <w:numId w:val="5"/>
        </w:numPr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Authority</w:t>
      </w:r>
    </w:p>
    <w:p w14:paraId="4459A713" w14:textId="221E0AFA" w:rsidR="00B000F7" w:rsidRPr="003B5061" w:rsidRDefault="003E32DA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lastRenderedPageBreak/>
        <w:t>Section 2</w:t>
      </w:r>
      <w:r w:rsidR="00840259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B000F7" w:rsidRPr="003B5061">
        <w:rPr>
          <w:rFonts w:ascii="Times New Roman" w:hAnsi="Times New Roman" w:cs="Times New Roman"/>
          <w:b/>
          <w:sz w:val="22"/>
          <w:szCs w:val="22"/>
        </w:rPr>
        <w:t>Inquiry</w:t>
      </w:r>
      <w:r w:rsidR="00840259">
        <w:rPr>
          <w:rFonts w:ascii="Times New Roman" w:hAnsi="Times New Roman" w:cs="Times New Roman"/>
          <w:b/>
          <w:sz w:val="22"/>
          <w:szCs w:val="22"/>
        </w:rPr>
        <w:t>---</w:t>
      </w:r>
      <w:r w:rsidR="008C2D34" w:rsidRPr="003B5061">
        <w:rPr>
          <w:rFonts w:ascii="Times New Roman" w:hAnsi="Times New Roman" w:cs="Times New Roman"/>
          <w:b/>
          <w:sz w:val="22"/>
          <w:szCs w:val="22"/>
        </w:rPr>
        <w:t>Ask and Answer Questions</w:t>
      </w:r>
    </w:p>
    <w:p w14:paraId="3A7636FC" w14:textId="77777777" w:rsidR="008306C1" w:rsidRPr="003B5061" w:rsidRDefault="008306C1" w:rsidP="00B000F7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In this section, you discuss and elaborate on the statement of inquiry:</w:t>
      </w:r>
    </w:p>
    <w:p w14:paraId="6837B9C7" w14:textId="77777777" w:rsidR="00B62CB4" w:rsidRPr="003B5061" w:rsidRDefault="00B62CB4" w:rsidP="00B62CB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5EA02E" w14:textId="77777777" w:rsidR="008C2D34" w:rsidRPr="003B5061" w:rsidRDefault="008C2D34" w:rsidP="00B40669">
      <w:pPr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B5061">
        <w:rPr>
          <w:rFonts w:ascii="Times New Roman" w:hAnsi="Times New Roman" w:cs="Times New Roman"/>
          <w:i/>
          <w:sz w:val="22"/>
          <w:szCs w:val="22"/>
          <w:u w:val="single"/>
        </w:rPr>
        <w:t>Factual Question</w:t>
      </w:r>
    </w:p>
    <w:p w14:paraId="0A17CE94" w14:textId="77777777" w:rsidR="00B62CB4" w:rsidRPr="003B5061" w:rsidRDefault="00B62CB4" w:rsidP="00B40669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>What is a conflict?  What are the types of conflict?</w:t>
      </w:r>
    </w:p>
    <w:p w14:paraId="4EB4797A" w14:textId="77777777" w:rsidR="008C2D34" w:rsidRPr="003B5061" w:rsidRDefault="008C2D34" w:rsidP="00B000F7">
      <w:pPr>
        <w:rPr>
          <w:rFonts w:ascii="Times New Roman" w:hAnsi="Times New Roman" w:cs="Times New Roman"/>
          <w:sz w:val="22"/>
          <w:szCs w:val="22"/>
        </w:rPr>
      </w:pPr>
    </w:p>
    <w:p w14:paraId="53A7CF3B" w14:textId="77777777" w:rsidR="008C2D34" w:rsidRPr="003B5061" w:rsidRDefault="008C2D34" w:rsidP="00B40669">
      <w:pPr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B5061">
        <w:rPr>
          <w:rFonts w:ascii="Times New Roman" w:hAnsi="Times New Roman" w:cs="Times New Roman"/>
          <w:i/>
          <w:sz w:val="22"/>
          <w:szCs w:val="22"/>
          <w:u w:val="single"/>
        </w:rPr>
        <w:t xml:space="preserve">Conceptual Question  </w:t>
      </w:r>
    </w:p>
    <w:p w14:paraId="34EE001D" w14:textId="12E2693A" w:rsidR="00B62CB4" w:rsidRPr="003B5061" w:rsidRDefault="00B62CB4" w:rsidP="00B40669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1E3486">
        <w:rPr>
          <w:rFonts w:ascii="Times New Roman" w:hAnsi="Times New Roman" w:cs="Times New Roman"/>
          <w:color w:val="000000"/>
          <w:sz w:val="22"/>
          <w:szCs w:val="22"/>
        </w:rPr>
        <w:t>ow do conflicts begin?  How do</w:t>
      </w: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 power, authority, and privilege result in conflict?</w:t>
      </w:r>
    </w:p>
    <w:p w14:paraId="784F2A75" w14:textId="77777777" w:rsidR="008C2D34" w:rsidRPr="003B5061" w:rsidRDefault="008C2D34" w:rsidP="00B000F7">
      <w:pPr>
        <w:rPr>
          <w:rFonts w:ascii="Times New Roman" w:hAnsi="Times New Roman" w:cs="Times New Roman"/>
          <w:sz w:val="22"/>
          <w:szCs w:val="22"/>
        </w:rPr>
      </w:pPr>
    </w:p>
    <w:p w14:paraId="2F45F26B" w14:textId="77777777" w:rsidR="008C2D34" w:rsidRPr="003B5061" w:rsidRDefault="008C2D34" w:rsidP="00B40669">
      <w:pPr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B5061">
        <w:rPr>
          <w:rFonts w:ascii="Times New Roman" w:hAnsi="Times New Roman" w:cs="Times New Roman"/>
          <w:i/>
          <w:sz w:val="22"/>
          <w:szCs w:val="22"/>
          <w:u w:val="single"/>
        </w:rPr>
        <w:t xml:space="preserve">Debatable Question  </w:t>
      </w:r>
    </w:p>
    <w:p w14:paraId="2D596CD2" w14:textId="77777777" w:rsidR="00B62CB4" w:rsidRPr="003B5061" w:rsidRDefault="00B62CB4" w:rsidP="00B40669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>To resolve a conflict, do you have to have a winner?  Can a negative outcome produce positive results?</w:t>
      </w:r>
    </w:p>
    <w:p w14:paraId="5AB07ED7" w14:textId="77777777" w:rsidR="00B62CB4" w:rsidRPr="003B5061" w:rsidRDefault="00B62CB4" w:rsidP="00B62CB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481251" w14:textId="3FFEF40B" w:rsidR="008C2D34" w:rsidRPr="003B5061" w:rsidRDefault="00B62CB4" w:rsidP="00B40669">
      <w:pPr>
        <w:outlineLvl w:val="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3B5061">
        <w:rPr>
          <w:rFonts w:ascii="Times New Roman" w:hAnsi="Times New Roman" w:cs="Times New Roman"/>
          <w:i/>
          <w:sz w:val="22"/>
          <w:szCs w:val="22"/>
          <w:u w:val="single"/>
        </w:rPr>
        <w:t>My Questions</w:t>
      </w:r>
    </w:p>
    <w:p w14:paraId="3D6B4B35" w14:textId="6F5FC5F5" w:rsidR="003422B7" w:rsidRPr="003B5061" w:rsidRDefault="008306C1" w:rsidP="00B000F7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 xml:space="preserve">In addition, you will </w:t>
      </w:r>
      <w:r w:rsidRPr="001E3486">
        <w:rPr>
          <w:rFonts w:ascii="Times New Roman" w:hAnsi="Times New Roman" w:cs="Times New Roman"/>
          <w:b/>
          <w:sz w:val="22"/>
          <w:szCs w:val="22"/>
        </w:rPr>
        <w:t xml:space="preserve">ask and answer </w:t>
      </w:r>
      <w:r w:rsidR="001E3486" w:rsidRPr="001E3486">
        <w:rPr>
          <w:rFonts w:ascii="Times New Roman" w:hAnsi="Times New Roman" w:cs="Times New Roman"/>
          <w:b/>
          <w:sz w:val="22"/>
          <w:szCs w:val="22"/>
        </w:rPr>
        <w:t xml:space="preserve">three or more </w:t>
      </w:r>
      <w:r w:rsidR="00840259">
        <w:rPr>
          <w:rFonts w:ascii="Times New Roman" w:hAnsi="Times New Roman" w:cs="Times New Roman"/>
          <w:b/>
          <w:sz w:val="22"/>
          <w:szCs w:val="22"/>
        </w:rPr>
        <w:t xml:space="preserve">of </w:t>
      </w:r>
      <w:r w:rsidRPr="001E3486">
        <w:rPr>
          <w:rFonts w:ascii="Times New Roman" w:hAnsi="Times New Roman" w:cs="Times New Roman"/>
          <w:b/>
          <w:sz w:val="22"/>
          <w:szCs w:val="22"/>
        </w:rPr>
        <w:t>your own questions</w:t>
      </w:r>
      <w:r w:rsidRPr="003B5061">
        <w:rPr>
          <w:rFonts w:ascii="Times New Roman" w:hAnsi="Times New Roman" w:cs="Times New Roman"/>
          <w:sz w:val="22"/>
          <w:szCs w:val="22"/>
        </w:rPr>
        <w:t xml:space="preserve"> as well as the questions of others.  We will be discussing thick and thin questions with evidence from the text to support our answers.</w:t>
      </w:r>
    </w:p>
    <w:p w14:paraId="58311209" w14:textId="77777777" w:rsidR="008306C1" w:rsidRPr="003B5061" w:rsidRDefault="008306C1" w:rsidP="00B000F7">
      <w:pPr>
        <w:rPr>
          <w:rFonts w:ascii="Times New Roman" w:hAnsi="Times New Roman" w:cs="Times New Roman"/>
          <w:sz w:val="22"/>
          <w:szCs w:val="22"/>
        </w:rPr>
      </w:pPr>
    </w:p>
    <w:p w14:paraId="6D8DBEAE" w14:textId="66301B55" w:rsidR="00B000F7" w:rsidRPr="003B5061" w:rsidRDefault="003E32DA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Section 3</w:t>
      </w:r>
      <w:r w:rsidR="00840259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1E3486">
        <w:rPr>
          <w:rFonts w:ascii="Times New Roman" w:hAnsi="Times New Roman" w:cs="Times New Roman"/>
          <w:b/>
          <w:sz w:val="22"/>
          <w:szCs w:val="22"/>
        </w:rPr>
        <w:t xml:space="preserve">Discussion </w:t>
      </w:r>
      <w:r w:rsidR="00B000F7" w:rsidRPr="003B5061">
        <w:rPr>
          <w:rFonts w:ascii="Times New Roman" w:hAnsi="Times New Roman" w:cs="Times New Roman"/>
          <w:b/>
          <w:sz w:val="22"/>
          <w:szCs w:val="22"/>
        </w:rPr>
        <w:t>Reflection</w:t>
      </w:r>
      <w:r w:rsidR="001E3486">
        <w:rPr>
          <w:rFonts w:ascii="Times New Roman" w:hAnsi="Times New Roman" w:cs="Times New Roman"/>
          <w:b/>
          <w:sz w:val="22"/>
          <w:szCs w:val="22"/>
        </w:rPr>
        <w:t>s</w:t>
      </w:r>
    </w:p>
    <w:p w14:paraId="71D90A20" w14:textId="77777777" w:rsidR="002872B5" w:rsidRPr="003B5061" w:rsidRDefault="002872B5" w:rsidP="00B000F7">
      <w:pPr>
        <w:rPr>
          <w:rFonts w:ascii="Times New Roman" w:hAnsi="Times New Roman" w:cs="Times New Roman"/>
          <w:sz w:val="22"/>
          <w:szCs w:val="22"/>
        </w:rPr>
      </w:pPr>
    </w:p>
    <w:p w14:paraId="7C728468" w14:textId="77777777" w:rsidR="00B62CB4" w:rsidRPr="003B5061" w:rsidRDefault="008306C1" w:rsidP="00B000F7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In this section, you will reflect on</w:t>
      </w:r>
      <w:r w:rsidR="00B62CB4" w:rsidRPr="003B5061">
        <w:rPr>
          <w:rFonts w:ascii="Times New Roman" w:hAnsi="Times New Roman" w:cs="Times New Roman"/>
          <w:sz w:val="22"/>
          <w:szCs w:val="22"/>
        </w:rPr>
        <w:t>:</w:t>
      </w:r>
    </w:p>
    <w:p w14:paraId="696611D2" w14:textId="72F552D1" w:rsidR="00B62CB4" w:rsidRDefault="00840259" w:rsidP="00B62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ideas of others about conflict, point of view, power, authority</w:t>
      </w:r>
    </w:p>
    <w:p w14:paraId="3167C631" w14:textId="77777777" w:rsidR="00397D2C" w:rsidRDefault="00840259" w:rsidP="00397D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Quotations you and your peers find to support your thinking</w:t>
      </w:r>
    </w:p>
    <w:p w14:paraId="25849CB7" w14:textId="77777777" w:rsidR="00397D2C" w:rsidRPr="00397D2C" w:rsidRDefault="00397D2C" w:rsidP="00B62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97D2C">
        <w:rPr>
          <w:rFonts w:ascii="Times New Roman" w:hAnsi="Times New Roman" w:cs="Times New Roman"/>
          <w:sz w:val="22"/>
          <w:szCs w:val="22"/>
        </w:rPr>
        <w:t xml:space="preserve">End of day or end of discussion reflections on </w:t>
      </w:r>
      <w:r w:rsidRPr="00397D2C">
        <w:rPr>
          <w:rFonts w:ascii="Times New Roman" w:hAnsi="Times New Roman" w:cs="Times New Roman"/>
          <w:color w:val="000000"/>
          <w:sz w:val="22"/>
          <w:szCs w:val="22"/>
        </w:rPr>
        <w:t xml:space="preserve">ATL skills: </w:t>
      </w:r>
    </w:p>
    <w:p w14:paraId="2EA07C8E" w14:textId="77777777" w:rsidR="00397D2C" w:rsidRPr="00397D2C" w:rsidRDefault="00397D2C" w:rsidP="00397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97D2C">
        <w:rPr>
          <w:rFonts w:ascii="Times New Roman" w:hAnsi="Times New Roman" w:cs="Times New Roman"/>
          <w:color w:val="000000"/>
          <w:sz w:val="22"/>
          <w:szCs w:val="22"/>
        </w:rPr>
        <w:t xml:space="preserve">What did I learn about? </w:t>
      </w:r>
    </w:p>
    <w:p w14:paraId="218690D3" w14:textId="77777777" w:rsidR="00397D2C" w:rsidRPr="00397D2C" w:rsidRDefault="00397D2C" w:rsidP="00397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97D2C">
        <w:rPr>
          <w:rFonts w:ascii="Times New Roman" w:hAnsi="Times New Roman" w:cs="Times New Roman"/>
          <w:color w:val="000000"/>
          <w:sz w:val="22"/>
          <w:szCs w:val="22"/>
        </w:rPr>
        <w:t xml:space="preserve">What don’t I yet know? </w:t>
      </w:r>
    </w:p>
    <w:p w14:paraId="7153ADA9" w14:textId="426EBE73" w:rsidR="00397D2C" w:rsidRPr="00397D2C" w:rsidRDefault="00397D2C" w:rsidP="00397D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97D2C">
        <w:rPr>
          <w:rFonts w:ascii="Times New Roman" w:hAnsi="Times New Roman" w:cs="Times New Roman"/>
          <w:color w:val="000000"/>
          <w:sz w:val="22"/>
          <w:szCs w:val="22"/>
        </w:rPr>
        <w:t>What questions do I still have?</w:t>
      </w:r>
    </w:p>
    <w:p w14:paraId="226F8F2A" w14:textId="58C0F664" w:rsidR="00840259" w:rsidRPr="003B5061" w:rsidRDefault="00840259" w:rsidP="00B62C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Ideas form I&amp;S that coincide with L&amp;L (You will reflect on conceptual learning in both classes.)</w:t>
      </w:r>
    </w:p>
    <w:p w14:paraId="7F963ABB" w14:textId="77777777" w:rsidR="00B62CB4" w:rsidRPr="003B5061" w:rsidRDefault="00B62CB4" w:rsidP="00B62CB4">
      <w:pPr>
        <w:rPr>
          <w:rFonts w:ascii="Times New Roman" w:hAnsi="Times New Roman" w:cs="Times New Roman"/>
          <w:sz w:val="22"/>
          <w:szCs w:val="22"/>
        </w:rPr>
      </w:pPr>
    </w:p>
    <w:p w14:paraId="2E6663A3" w14:textId="45948FDC" w:rsidR="008306C1" w:rsidRPr="003B5061" w:rsidRDefault="008306C1" w:rsidP="00B40669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 xml:space="preserve">This portion will also connect directly to your </w:t>
      </w:r>
      <w:r w:rsidR="00840259">
        <w:rPr>
          <w:rFonts w:ascii="Times New Roman" w:hAnsi="Times New Roman" w:cs="Times New Roman"/>
          <w:sz w:val="22"/>
          <w:szCs w:val="22"/>
        </w:rPr>
        <w:t>summative assessment</w:t>
      </w:r>
      <w:r w:rsidRPr="003B5061">
        <w:rPr>
          <w:rFonts w:ascii="Times New Roman" w:hAnsi="Times New Roman" w:cs="Times New Roman"/>
          <w:sz w:val="22"/>
          <w:szCs w:val="22"/>
        </w:rPr>
        <w:t>.</w:t>
      </w:r>
    </w:p>
    <w:p w14:paraId="2909415A" w14:textId="77777777" w:rsidR="008306C1" w:rsidRPr="003B5061" w:rsidRDefault="008306C1" w:rsidP="00B000F7">
      <w:pPr>
        <w:rPr>
          <w:rFonts w:ascii="Times New Roman" w:hAnsi="Times New Roman" w:cs="Times New Roman"/>
          <w:sz w:val="22"/>
          <w:szCs w:val="22"/>
        </w:rPr>
      </w:pPr>
    </w:p>
    <w:p w14:paraId="631CEB11" w14:textId="6CEA18A2" w:rsidR="00B000F7" w:rsidRPr="003B5061" w:rsidRDefault="003E32DA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Section 4</w:t>
      </w:r>
      <w:r w:rsidR="00840259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2872B5" w:rsidRPr="003B5061">
        <w:rPr>
          <w:rFonts w:ascii="Times New Roman" w:hAnsi="Times New Roman" w:cs="Times New Roman"/>
          <w:b/>
          <w:sz w:val="22"/>
          <w:szCs w:val="22"/>
        </w:rPr>
        <w:t>Vocabulary</w:t>
      </w:r>
    </w:p>
    <w:p w14:paraId="6772CF0E" w14:textId="77777777" w:rsidR="002872B5" w:rsidRPr="003B5061" w:rsidRDefault="002872B5" w:rsidP="00B000F7">
      <w:pPr>
        <w:rPr>
          <w:rFonts w:ascii="Times New Roman" w:hAnsi="Times New Roman" w:cs="Times New Roman"/>
          <w:sz w:val="22"/>
          <w:szCs w:val="22"/>
        </w:rPr>
      </w:pPr>
    </w:p>
    <w:p w14:paraId="0A66BD8E" w14:textId="77777777" w:rsidR="00492F3D" w:rsidRPr="003B5061" w:rsidRDefault="008306C1" w:rsidP="00492F3D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In this section you will find 20 new words, decipher them in context with the page number, study the</w:t>
      </w:r>
      <w:r w:rsidR="00B62CB4" w:rsidRPr="003B5061">
        <w:rPr>
          <w:rFonts w:ascii="Times New Roman" w:hAnsi="Times New Roman" w:cs="Times New Roman"/>
          <w:sz w:val="22"/>
          <w:szCs w:val="22"/>
        </w:rPr>
        <w:t>ir parts, and add them to your Master Word L</w:t>
      </w:r>
      <w:r w:rsidRPr="003B5061">
        <w:rPr>
          <w:rFonts w:ascii="Times New Roman" w:hAnsi="Times New Roman" w:cs="Times New Roman"/>
          <w:sz w:val="22"/>
          <w:szCs w:val="22"/>
        </w:rPr>
        <w:t>ist.</w:t>
      </w:r>
    </w:p>
    <w:p w14:paraId="42FED73B" w14:textId="77777777" w:rsidR="00397D2C" w:rsidRDefault="00397D2C">
      <w:pPr>
        <w:rPr>
          <w:rFonts w:ascii="Times New Roman" w:hAnsi="Times New Roman" w:cs="Times New Roman"/>
          <w:b/>
          <w:sz w:val="22"/>
          <w:szCs w:val="22"/>
        </w:rPr>
      </w:pPr>
    </w:p>
    <w:p w14:paraId="4593D3B1" w14:textId="77777777" w:rsidR="00397D2C" w:rsidRDefault="00397D2C">
      <w:pPr>
        <w:rPr>
          <w:rFonts w:ascii="Times New Roman" w:hAnsi="Times New Roman" w:cs="Times New Roman"/>
          <w:b/>
          <w:sz w:val="22"/>
          <w:szCs w:val="22"/>
        </w:rPr>
      </w:pPr>
    </w:p>
    <w:p w14:paraId="31218761" w14:textId="19F8F89D" w:rsidR="00397D2C" w:rsidRDefault="001F57D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Conflict Journal Assessment</w:t>
      </w:r>
    </w:p>
    <w:p w14:paraId="6BD58224" w14:textId="1BFB9075" w:rsidR="00397D2C" w:rsidRDefault="00397D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will not be assessed on all of your journal reflections.  Instead you will:</w:t>
      </w:r>
    </w:p>
    <w:p w14:paraId="2D8D2CC7" w14:textId="77777777" w:rsidR="00397D2C" w:rsidRDefault="00397D2C">
      <w:pPr>
        <w:rPr>
          <w:rFonts w:ascii="Times New Roman" w:hAnsi="Times New Roman" w:cs="Times New Roman"/>
          <w:sz w:val="22"/>
          <w:szCs w:val="22"/>
        </w:rPr>
      </w:pPr>
    </w:p>
    <w:p w14:paraId="356D5691" w14:textId="1B98CAD3" w:rsidR="00397D2C" w:rsidRPr="00397D2C" w:rsidRDefault="00397D2C" w:rsidP="00397D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397D2C">
        <w:rPr>
          <w:rFonts w:ascii="Times New Roman" w:hAnsi="Times New Roman" w:cs="Times New Roman"/>
          <w:sz w:val="22"/>
          <w:szCs w:val="22"/>
        </w:rPr>
        <w:t xml:space="preserve">Choose </w:t>
      </w:r>
      <w:r w:rsidR="00417423">
        <w:rPr>
          <w:rFonts w:ascii="Times New Roman" w:hAnsi="Times New Roman" w:cs="Times New Roman"/>
          <w:sz w:val="22"/>
          <w:szCs w:val="22"/>
        </w:rPr>
        <w:t>the</w:t>
      </w:r>
      <w:r w:rsidRPr="00397D2C">
        <w:rPr>
          <w:rFonts w:ascii="Times New Roman" w:hAnsi="Times New Roman" w:cs="Times New Roman"/>
          <w:sz w:val="22"/>
          <w:szCs w:val="22"/>
        </w:rPr>
        <w:t xml:space="preserve"> best entry from each section </w:t>
      </w:r>
      <w:r w:rsidR="00417423">
        <w:rPr>
          <w:rFonts w:ascii="Times New Roman" w:hAnsi="Times New Roman" w:cs="Times New Roman"/>
          <w:sz w:val="22"/>
          <w:szCs w:val="22"/>
        </w:rPr>
        <w:t>(</w:t>
      </w:r>
      <w:r w:rsidRPr="00397D2C">
        <w:rPr>
          <w:rFonts w:ascii="Times New Roman" w:hAnsi="Times New Roman" w:cs="Times New Roman"/>
          <w:sz w:val="22"/>
          <w:szCs w:val="22"/>
        </w:rPr>
        <w:t>except vocabulary</w:t>
      </w:r>
      <w:r w:rsidR="00417423">
        <w:rPr>
          <w:rFonts w:ascii="Times New Roman" w:hAnsi="Times New Roman" w:cs="Times New Roman"/>
          <w:sz w:val="22"/>
          <w:szCs w:val="22"/>
        </w:rPr>
        <w:t>)</w:t>
      </w:r>
      <w:bookmarkStart w:id="0" w:name="_GoBack"/>
      <w:bookmarkEnd w:id="0"/>
    </w:p>
    <w:p w14:paraId="3E9EC481" w14:textId="1F6C7B8F" w:rsidR="00397D2C" w:rsidRPr="00397D2C" w:rsidRDefault="00397D2C" w:rsidP="00397D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Type your reflections into a Classroom document</w:t>
      </w:r>
    </w:p>
    <w:p w14:paraId="016ADA67" w14:textId="106A4263" w:rsidR="00397D2C" w:rsidRPr="00397D2C" w:rsidRDefault="00397D2C" w:rsidP="00397D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Edit for</w:t>
      </w:r>
      <w:r w:rsidR="001F57D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325CD0" w14:textId="578183F7" w:rsidR="00397D2C" w:rsidRPr="00397D2C" w:rsidRDefault="00397D2C" w:rsidP="00397D2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 thoughts</w:t>
      </w:r>
      <w:r w:rsidR="001F57D0">
        <w:rPr>
          <w:rFonts w:ascii="Times New Roman" w:hAnsi="Times New Roman" w:cs="Times New Roman"/>
          <w:sz w:val="22"/>
          <w:szCs w:val="22"/>
        </w:rPr>
        <w:t xml:space="preserve"> with reasons and causes</w:t>
      </w:r>
    </w:p>
    <w:p w14:paraId="1B112C34" w14:textId="77777777" w:rsidR="00397D2C" w:rsidRPr="00397D2C" w:rsidRDefault="00397D2C" w:rsidP="00397D2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best evidence</w:t>
      </w:r>
    </w:p>
    <w:p w14:paraId="66519DE7" w14:textId="77777777" w:rsidR="00397D2C" w:rsidRPr="00397D2C" w:rsidRDefault="00397D2C" w:rsidP="00397D2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 sentences</w:t>
      </w:r>
    </w:p>
    <w:p w14:paraId="6E58EE40" w14:textId="77777777" w:rsidR="00397D2C" w:rsidRPr="00397D2C" w:rsidRDefault="00397D2C" w:rsidP="00397D2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excellent grammar</w:t>
      </w:r>
    </w:p>
    <w:p w14:paraId="58FFF0F6" w14:textId="763614D5" w:rsidR="00397D2C" w:rsidRPr="00397D2C" w:rsidRDefault="00397D2C" w:rsidP="00397D2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proper punctuation</w:t>
      </w:r>
    </w:p>
    <w:p w14:paraId="0ACD2D2E" w14:textId="77777777" w:rsidR="00397D2C" w:rsidRPr="00397D2C" w:rsidRDefault="00397D2C" w:rsidP="00397D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Read aloud to find errors</w:t>
      </w:r>
    </w:p>
    <w:p w14:paraId="71114A38" w14:textId="52CE210F" w:rsidR="00397D2C" w:rsidRPr="00397D2C" w:rsidRDefault="00397D2C" w:rsidP="00397D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Submit once all three are completed </w:t>
      </w:r>
    </w:p>
    <w:p w14:paraId="78D15C2E" w14:textId="3F592C06" w:rsidR="008B618B" w:rsidRPr="00397D2C" w:rsidRDefault="008B618B" w:rsidP="00397D2C">
      <w:pPr>
        <w:rPr>
          <w:rFonts w:ascii="Times New Roman" w:hAnsi="Times New Roman" w:cs="Times New Roman"/>
          <w:b/>
          <w:sz w:val="22"/>
          <w:szCs w:val="22"/>
        </w:rPr>
      </w:pPr>
      <w:r w:rsidRPr="00397D2C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B034ADB" w14:textId="02C91FB0" w:rsidR="00B72049" w:rsidRPr="003B5061" w:rsidRDefault="00B72049" w:rsidP="00B40669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Criterion A: Analyzing</w:t>
      </w:r>
    </w:p>
    <w:p w14:paraId="285B8F6C" w14:textId="77777777" w:rsidR="00B72049" w:rsidRPr="003B5061" w:rsidRDefault="00B72049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 xml:space="preserve">i. </w:t>
      </w:r>
      <w:r w:rsidRPr="003B5061">
        <w:rPr>
          <w:rFonts w:ascii="Times New Roman" w:hAnsi="Times New Roman" w:cs="Times New Roman"/>
          <w:b/>
          <w:sz w:val="22"/>
          <w:szCs w:val="22"/>
        </w:rPr>
        <w:t>identify</w:t>
      </w:r>
      <w:r w:rsidRPr="003B5061">
        <w:rPr>
          <w:rFonts w:ascii="Times New Roman" w:hAnsi="Times New Roman" w:cs="Times New Roman"/>
          <w:sz w:val="22"/>
          <w:szCs w:val="22"/>
        </w:rPr>
        <w:t xml:space="preserve"> and </w:t>
      </w:r>
      <w:r w:rsidRPr="003B5061">
        <w:rPr>
          <w:rFonts w:ascii="Times New Roman" w:hAnsi="Times New Roman" w:cs="Times New Roman"/>
          <w:b/>
          <w:sz w:val="22"/>
          <w:szCs w:val="22"/>
        </w:rPr>
        <w:t>explain</w:t>
      </w:r>
      <w:r w:rsidRPr="003B5061">
        <w:rPr>
          <w:rFonts w:ascii="Times New Roman" w:hAnsi="Times New Roman" w:cs="Times New Roman"/>
          <w:sz w:val="22"/>
          <w:szCs w:val="22"/>
        </w:rPr>
        <w:t xml:space="preserve"> the content, context, language, structure, technique and style of text(s) and the relationship among texts</w:t>
      </w:r>
    </w:p>
    <w:p w14:paraId="03D30973" w14:textId="77777777" w:rsidR="00B72049" w:rsidRPr="003B5061" w:rsidRDefault="00B72049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728"/>
        <w:gridCol w:w="6210"/>
        <w:gridCol w:w="2160"/>
      </w:tblGrid>
      <w:tr w:rsidR="00B72049" w:rsidRPr="003B5061" w14:paraId="7B7BD189" w14:textId="77777777" w:rsidTr="008B618B">
        <w:tc>
          <w:tcPr>
            <w:tcW w:w="1728" w:type="dxa"/>
          </w:tcPr>
          <w:p w14:paraId="5583504F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Achievement</w:t>
            </w:r>
          </w:p>
          <w:p w14:paraId="29ACC1BD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6210" w:type="dxa"/>
          </w:tcPr>
          <w:p w14:paraId="63913DBC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 Descriptor</w:t>
            </w:r>
          </w:p>
        </w:tc>
        <w:tc>
          <w:tcPr>
            <w:tcW w:w="2160" w:type="dxa"/>
          </w:tcPr>
          <w:p w14:paraId="55FA397A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Specific Requirements</w:t>
            </w:r>
          </w:p>
        </w:tc>
      </w:tr>
      <w:tr w:rsidR="00B72049" w:rsidRPr="003B5061" w14:paraId="12C7C764" w14:textId="77777777" w:rsidTr="008B618B">
        <w:tc>
          <w:tcPr>
            <w:tcW w:w="1728" w:type="dxa"/>
          </w:tcPr>
          <w:p w14:paraId="58227B44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DDFBB57" w14:textId="77777777" w:rsidR="00B72049" w:rsidRPr="003B5061" w:rsidRDefault="00B72049" w:rsidP="00B72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  <w:tc>
          <w:tcPr>
            <w:tcW w:w="2160" w:type="dxa"/>
            <w:vMerge w:val="restart"/>
          </w:tcPr>
          <w:p w14:paraId="4B22D810" w14:textId="77777777" w:rsidR="00B72049" w:rsidRPr="003B5061" w:rsidRDefault="00B72049" w:rsidP="00B72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049" w:rsidRPr="003B5061" w14:paraId="2B5AA0F5" w14:textId="77777777" w:rsidTr="008B618B">
        <w:tc>
          <w:tcPr>
            <w:tcW w:w="1728" w:type="dxa"/>
          </w:tcPr>
          <w:p w14:paraId="1538F82F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6210" w:type="dxa"/>
          </w:tcPr>
          <w:p w14:paraId="098480F7" w14:textId="21188265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i. provides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minimal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identification or explanation of the content, context, language, structure, technique and style, and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does not explain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the relationship among texts</w:t>
            </w:r>
          </w:p>
        </w:tc>
        <w:tc>
          <w:tcPr>
            <w:tcW w:w="2160" w:type="dxa"/>
            <w:vMerge/>
          </w:tcPr>
          <w:p w14:paraId="3B5447FE" w14:textId="77777777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049" w:rsidRPr="003B5061" w14:paraId="3A4F2758" w14:textId="77777777" w:rsidTr="008B618B">
        <w:tc>
          <w:tcPr>
            <w:tcW w:w="1728" w:type="dxa"/>
          </w:tcPr>
          <w:p w14:paraId="4EDDADFF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6210" w:type="dxa"/>
          </w:tcPr>
          <w:p w14:paraId="00989F06" w14:textId="6B4851A1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i. provides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adequate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identification and explanation of the content, context, language, structure, technique and style, and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explanation of the relationship among texts</w:t>
            </w:r>
          </w:p>
        </w:tc>
        <w:tc>
          <w:tcPr>
            <w:tcW w:w="2160" w:type="dxa"/>
            <w:vMerge/>
          </w:tcPr>
          <w:p w14:paraId="7A195E9A" w14:textId="77777777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049" w:rsidRPr="003B5061" w14:paraId="3081987B" w14:textId="77777777" w:rsidTr="008B618B">
        <w:tc>
          <w:tcPr>
            <w:tcW w:w="1728" w:type="dxa"/>
          </w:tcPr>
          <w:p w14:paraId="09A5217B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6210" w:type="dxa"/>
          </w:tcPr>
          <w:p w14:paraId="33BAA77E" w14:textId="07F01CF3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i. provides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substantial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identification and explanation of the content, context, language, structure, technique and style, and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explains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the relationship among texts</w:t>
            </w:r>
          </w:p>
        </w:tc>
        <w:tc>
          <w:tcPr>
            <w:tcW w:w="2160" w:type="dxa"/>
            <w:vMerge/>
          </w:tcPr>
          <w:p w14:paraId="1AB86EDB" w14:textId="77777777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2049" w:rsidRPr="003B5061" w14:paraId="075931AA" w14:textId="77777777" w:rsidTr="008B618B">
        <w:tc>
          <w:tcPr>
            <w:tcW w:w="1728" w:type="dxa"/>
          </w:tcPr>
          <w:p w14:paraId="76C3871D" w14:textId="77777777" w:rsidR="00B72049" w:rsidRPr="003B5061" w:rsidRDefault="00B72049" w:rsidP="00B720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6210" w:type="dxa"/>
          </w:tcPr>
          <w:p w14:paraId="463D0259" w14:textId="2ACEDF4C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i. provides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perceptive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identification and explanation of the content, context, language, structure, technique and style, and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explains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the relationship among texts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thoroughly</w:t>
            </w:r>
          </w:p>
        </w:tc>
        <w:tc>
          <w:tcPr>
            <w:tcW w:w="2160" w:type="dxa"/>
            <w:vMerge/>
          </w:tcPr>
          <w:p w14:paraId="2D8FF93C" w14:textId="77777777" w:rsidR="00B72049" w:rsidRPr="003B5061" w:rsidRDefault="00B72049" w:rsidP="00B72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9684B9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</w:p>
    <w:p w14:paraId="2FD6E33A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Self-Assessment:</w:t>
      </w:r>
      <w:r w:rsidRPr="003B5061">
        <w:rPr>
          <w:rFonts w:ascii="Times New Roman" w:hAnsi="Times New Roman" w:cs="Times New Roman"/>
          <w:sz w:val="22"/>
          <w:szCs w:val="22"/>
        </w:rPr>
        <w:tab/>
      </w:r>
    </w:p>
    <w:p w14:paraId="716E94D5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</w:p>
    <w:p w14:paraId="61D80727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Reason for Self-Assessment:</w:t>
      </w:r>
    </w:p>
    <w:p w14:paraId="45369BC9" w14:textId="77777777" w:rsidR="00B72049" w:rsidRPr="003B5061" w:rsidRDefault="00B72049" w:rsidP="00B000F7">
      <w:pPr>
        <w:rPr>
          <w:rFonts w:ascii="Times New Roman" w:hAnsi="Times New Roman" w:cs="Times New Roman"/>
          <w:sz w:val="22"/>
          <w:szCs w:val="22"/>
        </w:rPr>
      </w:pPr>
    </w:p>
    <w:p w14:paraId="42EF0629" w14:textId="754198AE" w:rsidR="00F40EEA" w:rsidRPr="003B5061" w:rsidRDefault="00F40EEA">
      <w:pPr>
        <w:rPr>
          <w:rFonts w:ascii="Times New Roman" w:hAnsi="Times New Roman" w:cs="Times New Roman"/>
          <w:sz w:val="22"/>
          <w:szCs w:val="22"/>
        </w:rPr>
      </w:pPr>
    </w:p>
    <w:p w14:paraId="2C124516" w14:textId="77777777" w:rsidR="008B618B" w:rsidRPr="003B5061" w:rsidRDefault="008B618B">
      <w:pPr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4DA795E" w14:textId="708B5394" w:rsidR="00B72049" w:rsidRPr="003B5061" w:rsidRDefault="00B72049" w:rsidP="00B4066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Criterion C: Producing text</w:t>
      </w:r>
    </w:p>
    <w:p w14:paraId="71D597CD" w14:textId="77777777" w:rsidR="00B72049" w:rsidRPr="003B5061" w:rsidRDefault="00B72049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ii. </w:t>
      </w:r>
      <w:r w:rsidRPr="003B5061">
        <w:rPr>
          <w:rFonts w:ascii="Times New Roman" w:hAnsi="Times New Roman" w:cs="Times New Roman"/>
          <w:b/>
          <w:color w:val="000000"/>
          <w:sz w:val="22"/>
          <w:szCs w:val="22"/>
        </w:rPr>
        <w:t>make stylistic choices</w:t>
      </w: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 in terms of linguistic, literary and visual devices, demonstrating awareness of impact on an audience</w:t>
      </w:r>
    </w:p>
    <w:p w14:paraId="5000642C" w14:textId="77777777" w:rsidR="006374C5" w:rsidRPr="003B5061" w:rsidRDefault="006374C5" w:rsidP="006374C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iii. </w:t>
      </w:r>
      <w:r w:rsidRPr="003B5061">
        <w:rPr>
          <w:rFonts w:ascii="Times New Roman" w:hAnsi="Times New Roman" w:cs="Times New Roman"/>
          <w:b/>
          <w:color w:val="000000"/>
          <w:sz w:val="22"/>
          <w:szCs w:val="22"/>
        </w:rPr>
        <w:t>select</w:t>
      </w: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 relevant details and examples to support ideas.</w:t>
      </w:r>
    </w:p>
    <w:p w14:paraId="5AF3A4A6" w14:textId="77777777" w:rsidR="006374C5" w:rsidRPr="003B5061" w:rsidRDefault="006374C5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818"/>
        <w:gridCol w:w="6120"/>
        <w:gridCol w:w="2160"/>
      </w:tblGrid>
      <w:tr w:rsidR="008B618B" w:rsidRPr="003B5061" w14:paraId="22172421" w14:textId="77777777" w:rsidTr="008B618B">
        <w:tc>
          <w:tcPr>
            <w:tcW w:w="1818" w:type="dxa"/>
          </w:tcPr>
          <w:p w14:paraId="206C421C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Achievement</w:t>
            </w:r>
          </w:p>
          <w:p w14:paraId="7430FB25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6120" w:type="dxa"/>
          </w:tcPr>
          <w:p w14:paraId="161FA584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 Descriptor</w:t>
            </w:r>
          </w:p>
        </w:tc>
        <w:tc>
          <w:tcPr>
            <w:tcW w:w="2160" w:type="dxa"/>
          </w:tcPr>
          <w:p w14:paraId="571D8228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Specific Requirements</w:t>
            </w:r>
          </w:p>
        </w:tc>
      </w:tr>
      <w:tr w:rsidR="008B618B" w:rsidRPr="003B5061" w14:paraId="43DBA973" w14:textId="77777777" w:rsidTr="008B618B">
        <w:tc>
          <w:tcPr>
            <w:tcW w:w="1818" w:type="dxa"/>
          </w:tcPr>
          <w:p w14:paraId="6CD1D988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120" w:type="dxa"/>
          </w:tcPr>
          <w:p w14:paraId="4993248D" w14:textId="77777777" w:rsidR="006374C5" w:rsidRPr="003B5061" w:rsidRDefault="006374C5" w:rsidP="00B40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  <w:tc>
          <w:tcPr>
            <w:tcW w:w="2160" w:type="dxa"/>
            <w:vMerge w:val="restart"/>
          </w:tcPr>
          <w:p w14:paraId="2CEE0FAA" w14:textId="77777777" w:rsidR="006374C5" w:rsidRPr="003B5061" w:rsidRDefault="006374C5" w:rsidP="00B406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5EE12AFE" w14:textId="77777777" w:rsidTr="008B618B">
        <w:tc>
          <w:tcPr>
            <w:tcW w:w="1818" w:type="dxa"/>
          </w:tcPr>
          <w:p w14:paraId="5D007F8F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6120" w:type="dxa"/>
          </w:tcPr>
          <w:p w14:paraId="35C4C5B7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ii. makes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minimal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limited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awareness of impact on an audience</w:t>
            </w:r>
          </w:p>
          <w:p w14:paraId="58E1BE24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selects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few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ideas.</w:t>
            </w:r>
          </w:p>
        </w:tc>
        <w:tc>
          <w:tcPr>
            <w:tcW w:w="2160" w:type="dxa"/>
            <w:vMerge/>
          </w:tcPr>
          <w:p w14:paraId="674861EA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34A11321" w14:textId="77777777" w:rsidTr="008B618B">
        <w:tc>
          <w:tcPr>
            <w:tcW w:w="1818" w:type="dxa"/>
          </w:tcPr>
          <w:p w14:paraId="7F3B3C12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6120" w:type="dxa"/>
          </w:tcPr>
          <w:p w14:paraId="2614B36E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ii. makes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some awareness of impact on an audience</w:t>
            </w:r>
          </w:p>
          <w:p w14:paraId="03345B3B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selects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ideas.</w:t>
            </w:r>
          </w:p>
        </w:tc>
        <w:tc>
          <w:tcPr>
            <w:tcW w:w="2160" w:type="dxa"/>
            <w:vMerge/>
          </w:tcPr>
          <w:p w14:paraId="0A9C98DD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66BF6D44" w14:textId="77777777" w:rsidTr="008B618B">
        <w:tc>
          <w:tcPr>
            <w:tcW w:w="1818" w:type="dxa"/>
          </w:tcPr>
          <w:p w14:paraId="2267B657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6120" w:type="dxa"/>
          </w:tcPr>
          <w:p w14:paraId="299778F0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ii. makes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thoughtful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good 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awareness of impact on an audience</w:t>
            </w:r>
          </w:p>
          <w:p w14:paraId="33075698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selects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sufficient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</w:t>
            </w:r>
          </w:p>
        </w:tc>
        <w:tc>
          <w:tcPr>
            <w:tcW w:w="2160" w:type="dxa"/>
            <w:vMerge/>
          </w:tcPr>
          <w:p w14:paraId="3B91E308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397BE790" w14:textId="77777777" w:rsidTr="008B618B">
        <w:tc>
          <w:tcPr>
            <w:tcW w:w="1818" w:type="dxa"/>
          </w:tcPr>
          <w:p w14:paraId="58CFAEDB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6120" w:type="dxa"/>
          </w:tcPr>
          <w:p w14:paraId="23D70981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ii. makes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perceptive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clear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awareness of impact on an audience</w:t>
            </w:r>
          </w:p>
          <w:p w14:paraId="0B9453F0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selects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extensive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</w:t>
            </w:r>
          </w:p>
        </w:tc>
        <w:tc>
          <w:tcPr>
            <w:tcW w:w="2160" w:type="dxa"/>
            <w:vMerge/>
          </w:tcPr>
          <w:p w14:paraId="5464C8E5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11796F" w14:textId="77777777" w:rsidR="006374C5" w:rsidRPr="003B5061" w:rsidRDefault="006374C5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5088523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Self-Assessment:</w:t>
      </w:r>
    </w:p>
    <w:p w14:paraId="55112129" w14:textId="42E865CF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ab/>
      </w:r>
    </w:p>
    <w:p w14:paraId="0D3212D1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Reason for Self-Assessment:</w:t>
      </w:r>
    </w:p>
    <w:p w14:paraId="20101AA2" w14:textId="77777777" w:rsidR="00B72049" w:rsidRPr="003B5061" w:rsidRDefault="00B72049" w:rsidP="00B000F7">
      <w:pPr>
        <w:rPr>
          <w:rFonts w:ascii="Times New Roman" w:hAnsi="Times New Roman" w:cs="Times New Roman"/>
          <w:sz w:val="22"/>
          <w:szCs w:val="22"/>
        </w:rPr>
      </w:pPr>
    </w:p>
    <w:p w14:paraId="3FE08D54" w14:textId="12CA483A" w:rsidR="00F40EEA" w:rsidRPr="003B5061" w:rsidRDefault="00F40EEA">
      <w:pPr>
        <w:rPr>
          <w:rFonts w:ascii="Times New Roman" w:hAnsi="Times New Roman" w:cs="Times New Roman"/>
          <w:b/>
          <w:sz w:val="22"/>
          <w:szCs w:val="22"/>
        </w:rPr>
      </w:pPr>
    </w:p>
    <w:p w14:paraId="08D9815E" w14:textId="3A50913C" w:rsidR="00B72049" w:rsidRPr="003B5061" w:rsidRDefault="00B72049" w:rsidP="00B4066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B5061">
        <w:rPr>
          <w:rFonts w:ascii="Times New Roman" w:hAnsi="Times New Roman" w:cs="Times New Roman"/>
          <w:b/>
          <w:sz w:val="22"/>
          <w:szCs w:val="22"/>
        </w:rPr>
        <w:t>Criterion D: Using language</w:t>
      </w:r>
    </w:p>
    <w:p w14:paraId="318E4E6D" w14:textId="77777777" w:rsidR="00B72049" w:rsidRPr="003B5061" w:rsidRDefault="00B72049" w:rsidP="00B7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iii. </w:t>
      </w:r>
      <w:r w:rsidRPr="003B5061">
        <w:rPr>
          <w:rFonts w:ascii="Times New Roman" w:hAnsi="Times New Roman" w:cs="Times New Roman"/>
          <w:b/>
          <w:color w:val="000000"/>
          <w:sz w:val="22"/>
          <w:szCs w:val="22"/>
        </w:rPr>
        <w:t>use</w:t>
      </w:r>
      <w:r w:rsidRPr="003B5061">
        <w:rPr>
          <w:rFonts w:ascii="Times New Roman" w:hAnsi="Times New Roman" w:cs="Times New Roman"/>
          <w:color w:val="000000"/>
          <w:sz w:val="22"/>
          <w:szCs w:val="22"/>
        </w:rPr>
        <w:t xml:space="preserve"> correct grammar, syntax and punctuation</w:t>
      </w:r>
    </w:p>
    <w:p w14:paraId="1A31F039" w14:textId="77777777" w:rsidR="00B72049" w:rsidRPr="003B5061" w:rsidRDefault="00B72049" w:rsidP="00B000F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728"/>
        <w:gridCol w:w="6210"/>
        <w:gridCol w:w="2160"/>
      </w:tblGrid>
      <w:tr w:rsidR="008B618B" w:rsidRPr="003B5061" w14:paraId="2ABC4554" w14:textId="77777777" w:rsidTr="008B618B">
        <w:tc>
          <w:tcPr>
            <w:tcW w:w="1728" w:type="dxa"/>
          </w:tcPr>
          <w:p w14:paraId="0DE86ECC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Achievement</w:t>
            </w:r>
          </w:p>
          <w:p w14:paraId="28EF3B83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6210" w:type="dxa"/>
          </w:tcPr>
          <w:p w14:paraId="7CCADB4A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Level Descriptor</w:t>
            </w:r>
          </w:p>
        </w:tc>
        <w:tc>
          <w:tcPr>
            <w:tcW w:w="2160" w:type="dxa"/>
          </w:tcPr>
          <w:p w14:paraId="0D4BA9C3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Specific Requirements</w:t>
            </w:r>
          </w:p>
        </w:tc>
      </w:tr>
      <w:tr w:rsidR="008B618B" w:rsidRPr="003B5061" w14:paraId="0EE3ADCA" w14:textId="77777777" w:rsidTr="008B618B">
        <w:tc>
          <w:tcPr>
            <w:tcW w:w="1728" w:type="dxa"/>
          </w:tcPr>
          <w:p w14:paraId="13BC76CB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402603F7" w14:textId="77777777" w:rsidR="006374C5" w:rsidRPr="003B5061" w:rsidRDefault="006374C5" w:rsidP="00B406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  <w:tc>
          <w:tcPr>
            <w:tcW w:w="2160" w:type="dxa"/>
            <w:vMerge w:val="restart"/>
          </w:tcPr>
          <w:p w14:paraId="0D72F9BE" w14:textId="77777777" w:rsidR="006374C5" w:rsidRPr="003B5061" w:rsidRDefault="006374C5" w:rsidP="00B406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1C7D6CA4" w14:textId="77777777" w:rsidTr="008B618B">
        <w:tc>
          <w:tcPr>
            <w:tcW w:w="1728" w:type="dxa"/>
          </w:tcPr>
          <w:p w14:paraId="4F8EE7F6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6210" w:type="dxa"/>
          </w:tcPr>
          <w:p w14:paraId="5410E713" w14:textId="5B8E032B" w:rsidR="006374C5" w:rsidRPr="003B5061" w:rsidRDefault="006374C5" w:rsidP="00F40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uses grammar, syntax and punctuation with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limited accuracy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; errors often hinder communication</w:t>
            </w:r>
          </w:p>
        </w:tc>
        <w:tc>
          <w:tcPr>
            <w:tcW w:w="2160" w:type="dxa"/>
            <w:vMerge/>
          </w:tcPr>
          <w:p w14:paraId="277DB45F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3D126206" w14:textId="77777777" w:rsidTr="008B618B">
        <w:tc>
          <w:tcPr>
            <w:tcW w:w="1728" w:type="dxa"/>
          </w:tcPr>
          <w:p w14:paraId="12BD9809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6210" w:type="dxa"/>
          </w:tcPr>
          <w:p w14:paraId="3469BEC5" w14:textId="4ABFC393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uses grammar, syntax and punctuation with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some degree of accuracy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; errors sometimes hinder communication</w:t>
            </w:r>
          </w:p>
        </w:tc>
        <w:tc>
          <w:tcPr>
            <w:tcW w:w="2160" w:type="dxa"/>
            <w:vMerge/>
          </w:tcPr>
          <w:p w14:paraId="57C85FDC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3B1C7D47" w14:textId="77777777" w:rsidTr="008B618B">
        <w:tc>
          <w:tcPr>
            <w:tcW w:w="1728" w:type="dxa"/>
          </w:tcPr>
          <w:p w14:paraId="054757A0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6210" w:type="dxa"/>
          </w:tcPr>
          <w:p w14:paraId="0E239AA1" w14:textId="669D5DF3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uses grammar, syntax and punctuation with a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considerable degree of accuracy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; errors do not hinder effective communication</w:t>
            </w:r>
          </w:p>
        </w:tc>
        <w:tc>
          <w:tcPr>
            <w:tcW w:w="2160" w:type="dxa"/>
            <w:vMerge/>
          </w:tcPr>
          <w:p w14:paraId="06EFDDCC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618B" w:rsidRPr="003B5061" w14:paraId="73A1A575" w14:textId="77777777" w:rsidTr="008B618B">
        <w:tc>
          <w:tcPr>
            <w:tcW w:w="1728" w:type="dxa"/>
          </w:tcPr>
          <w:p w14:paraId="4EFEE00A" w14:textId="77777777" w:rsidR="006374C5" w:rsidRPr="003B5061" w:rsidRDefault="006374C5" w:rsidP="00B406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6210" w:type="dxa"/>
          </w:tcPr>
          <w:p w14:paraId="31AB7137" w14:textId="713727AF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 xml:space="preserve">iii. uses grammar, syntax and punctuation with a </w:t>
            </w:r>
            <w:r w:rsidRPr="003B5061">
              <w:rPr>
                <w:rFonts w:ascii="Times New Roman" w:hAnsi="Times New Roman" w:cs="Times New Roman"/>
                <w:b/>
                <w:sz w:val="22"/>
                <w:szCs w:val="22"/>
              </w:rPr>
              <w:t>high degree of accuracy</w:t>
            </w:r>
            <w:r w:rsidRPr="003B5061">
              <w:rPr>
                <w:rFonts w:ascii="Times New Roman" w:hAnsi="Times New Roman" w:cs="Times New Roman"/>
                <w:sz w:val="22"/>
                <w:szCs w:val="22"/>
              </w:rPr>
              <w:t>; errors are minor and communication is effective</w:t>
            </w:r>
          </w:p>
        </w:tc>
        <w:tc>
          <w:tcPr>
            <w:tcW w:w="2160" w:type="dxa"/>
            <w:vMerge/>
          </w:tcPr>
          <w:p w14:paraId="1923207A" w14:textId="77777777" w:rsidR="006374C5" w:rsidRPr="003B5061" w:rsidRDefault="006374C5" w:rsidP="00B40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E1D655" w14:textId="77777777" w:rsidR="006374C5" w:rsidRPr="003B5061" w:rsidRDefault="006374C5" w:rsidP="00B000F7">
      <w:pPr>
        <w:rPr>
          <w:rFonts w:ascii="Times New Roman" w:hAnsi="Times New Roman" w:cs="Times New Roman"/>
          <w:sz w:val="22"/>
          <w:szCs w:val="22"/>
        </w:rPr>
      </w:pPr>
    </w:p>
    <w:p w14:paraId="5B41E51A" w14:textId="77777777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Self-Assessment:</w:t>
      </w:r>
    </w:p>
    <w:p w14:paraId="7F130262" w14:textId="09FEF29C" w:rsidR="00F40EEA" w:rsidRPr="003B5061" w:rsidRDefault="00F40EEA" w:rsidP="00F40EEA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ab/>
      </w:r>
    </w:p>
    <w:p w14:paraId="6BFA5EC8" w14:textId="53F11B42" w:rsidR="00F40EEA" w:rsidRPr="003B5061" w:rsidRDefault="00F40EEA" w:rsidP="00B000F7">
      <w:pPr>
        <w:rPr>
          <w:rFonts w:ascii="Times New Roman" w:hAnsi="Times New Roman" w:cs="Times New Roman"/>
          <w:sz w:val="22"/>
          <w:szCs w:val="22"/>
        </w:rPr>
      </w:pPr>
      <w:r w:rsidRPr="003B5061">
        <w:rPr>
          <w:rFonts w:ascii="Times New Roman" w:hAnsi="Times New Roman" w:cs="Times New Roman"/>
          <w:sz w:val="22"/>
          <w:szCs w:val="22"/>
        </w:rPr>
        <w:t>Reason for Self-Assessment:</w:t>
      </w:r>
    </w:p>
    <w:sectPr w:rsidR="00F40EEA" w:rsidRPr="003B5061" w:rsidSect="00492F3D">
      <w:head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D9CE" w14:textId="77777777" w:rsidR="005A0302" w:rsidRDefault="005A0302" w:rsidP="008C2D34">
      <w:r>
        <w:separator/>
      </w:r>
    </w:p>
  </w:endnote>
  <w:endnote w:type="continuationSeparator" w:id="0">
    <w:p w14:paraId="5697FB50" w14:textId="77777777" w:rsidR="005A0302" w:rsidRDefault="005A0302" w:rsidP="008C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03071" w14:textId="77777777" w:rsidR="005A0302" w:rsidRDefault="005A0302" w:rsidP="008C2D34">
      <w:r>
        <w:separator/>
      </w:r>
    </w:p>
  </w:footnote>
  <w:footnote w:type="continuationSeparator" w:id="0">
    <w:p w14:paraId="50C22644" w14:textId="77777777" w:rsidR="005A0302" w:rsidRDefault="005A0302" w:rsidP="008C2D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C20F" w14:textId="5421D60C" w:rsidR="005A0302" w:rsidRPr="00492F3D" w:rsidRDefault="005A0302">
    <w:pPr>
      <w:pStyle w:val="Header"/>
      <w:rPr>
        <w:sz w:val="22"/>
        <w:szCs w:val="22"/>
      </w:rPr>
    </w:pPr>
    <w:r w:rsidRPr="00492F3D">
      <w:rPr>
        <w:sz w:val="22"/>
        <w:szCs w:val="22"/>
      </w:rPr>
      <w:t>Name 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0E3"/>
    <w:multiLevelType w:val="hybridMultilevel"/>
    <w:tmpl w:val="7DC6933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9802D2E"/>
    <w:multiLevelType w:val="hybridMultilevel"/>
    <w:tmpl w:val="D8EE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1124"/>
    <w:multiLevelType w:val="hybridMultilevel"/>
    <w:tmpl w:val="6DF6D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25FFB"/>
    <w:multiLevelType w:val="hybridMultilevel"/>
    <w:tmpl w:val="EF5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60A91"/>
    <w:multiLevelType w:val="hybridMultilevel"/>
    <w:tmpl w:val="39C22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E390A"/>
    <w:multiLevelType w:val="multilevel"/>
    <w:tmpl w:val="F4E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4781B"/>
    <w:multiLevelType w:val="hybridMultilevel"/>
    <w:tmpl w:val="1026BCC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7CD53FB9"/>
    <w:multiLevelType w:val="hybridMultilevel"/>
    <w:tmpl w:val="399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F7"/>
    <w:rsid w:val="001871C3"/>
    <w:rsid w:val="001E3486"/>
    <w:rsid w:val="001F57D0"/>
    <w:rsid w:val="002872B5"/>
    <w:rsid w:val="002963AD"/>
    <w:rsid w:val="003422B7"/>
    <w:rsid w:val="00397D2C"/>
    <w:rsid w:val="003B5061"/>
    <w:rsid w:val="003E32DA"/>
    <w:rsid w:val="00417423"/>
    <w:rsid w:val="00492F3D"/>
    <w:rsid w:val="005A0302"/>
    <w:rsid w:val="006374C5"/>
    <w:rsid w:val="008306C1"/>
    <w:rsid w:val="00840259"/>
    <w:rsid w:val="008B618B"/>
    <w:rsid w:val="008C2D34"/>
    <w:rsid w:val="00A76C35"/>
    <w:rsid w:val="00B000F7"/>
    <w:rsid w:val="00B40669"/>
    <w:rsid w:val="00B62CB4"/>
    <w:rsid w:val="00B72049"/>
    <w:rsid w:val="00D17DD6"/>
    <w:rsid w:val="00DF6BEF"/>
    <w:rsid w:val="00E76A1A"/>
    <w:rsid w:val="00F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942F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34"/>
  </w:style>
  <w:style w:type="paragraph" w:styleId="Footer">
    <w:name w:val="footer"/>
    <w:basedOn w:val="Normal"/>
    <w:link w:val="FooterChar"/>
    <w:uiPriority w:val="99"/>
    <w:unhideWhenUsed/>
    <w:rsid w:val="008C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34"/>
  </w:style>
  <w:style w:type="paragraph" w:styleId="NormalWeb">
    <w:name w:val="Normal (Web)"/>
    <w:basedOn w:val="Normal"/>
    <w:uiPriority w:val="99"/>
    <w:semiHidden/>
    <w:unhideWhenUsed/>
    <w:rsid w:val="00B62C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2CB4"/>
    <w:pPr>
      <w:ind w:left="720"/>
      <w:contextualSpacing/>
    </w:pPr>
  </w:style>
  <w:style w:type="table" w:styleId="TableGrid">
    <w:name w:val="Table Grid"/>
    <w:basedOn w:val="TableNormal"/>
    <w:uiPriority w:val="59"/>
    <w:rsid w:val="00B7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34"/>
  </w:style>
  <w:style w:type="paragraph" w:styleId="Footer">
    <w:name w:val="footer"/>
    <w:basedOn w:val="Normal"/>
    <w:link w:val="FooterChar"/>
    <w:uiPriority w:val="99"/>
    <w:unhideWhenUsed/>
    <w:rsid w:val="008C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34"/>
  </w:style>
  <w:style w:type="paragraph" w:styleId="NormalWeb">
    <w:name w:val="Normal (Web)"/>
    <w:basedOn w:val="Normal"/>
    <w:uiPriority w:val="99"/>
    <w:semiHidden/>
    <w:unhideWhenUsed/>
    <w:rsid w:val="00B62CB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2CB4"/>
    <w:pPr>
      <w:ind w:left="720"/>
      <w:contextualSpacing/>
    </w:pPr>
  </w:style>
  <w:style w:type="table" w:styleId="TableGrid">
    <w:name w:val="Table Grid"/>
    <w:basedOn w:val="TableNormal"/>
    <w:uiPriority w:val="59"/>
    <w:rsid w:val="00B7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929</Words>
  <Characters>5297</Characters>
  <Application>Microsoft Macintosh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2017-02-24T18:38:00Z</dcterms:created>
  <dcterms:modified xsi:type="dcterms:W3CDTF">2020-01-25T20:51:00Z</dcterms:modified>
</cp:coreProperties>
</file>